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78DC4" w14:textId="77777777" w:rsidR="002E5133" w:rsidRDefault="002E5133" w:rsidP="002E5133">
      <w:pPr>
        <w:spacing w:line="480" w:lineRule="auto"/>
        <w:jc w:val="center"/>
        <w:rPr>
          <w:rFonts w:ascii="Times New Roman" w:hAnsi="Times New Roman" w:cs="Times New Roman"/>
          <w:bCs/>
          <w:sz w:val="24"/>
          <w:szCs w:val="24"/>
          <w:lang w:val="en-US"/>
        </w:rPr>
      </w:pPr>
    </w:p>
    <w:p w14:paraId="5B97B1F6" w14:textId="77777777" w:rsidR="002E5133" w:rsidRDefault="002E5133" w:rsidP="002E5133">
      <w:pPr>
        <w:spacing w:line="480" w:lineRule="auto"/>
        <w:jc w:val="center"/>
        <w:rPr>
          <w:rFonts w:ascii="Times New Roman" w:hAnsi="Times New Roman" w:cs="Times New Roman"/>
          <w:bCs/>
          <w:sz w:val="24"/>
          <w:szCs w:val="24"/>
          <w:lang w:val="en-US"/>
        </w:rPr>
      </w:pPr>
    </w:p>
    <w:p w14:paraId="57179444" w14:textId="77777777" w:rsidR="002E5133" w:rsidRDefault="002E5133" w:rsidP="002E5133">
      <w:pPr>
        <w:spacing w:line="480" w:lineRule="auto"/>
        <w:jc w:val="center"/>
        <w:rPr>
          <w:rFonts w:ascii="Times New Roman" w:hAnsi="Times New Roman" w:cs="Times New Roman"/>
          <w:bCs/>
          <w:sz w:val="24"/>
          <w:szCs w:val="24"/>
          <w:lang w:val="en-US"/>
        </w:rPr>
      </w:pPr>
    </w:p>
    <w:p w14:paraId="14E8AEFB" w14:textId="77777777" w:rsidR="002E5133" w:rsidRDefault="002E5133" w:rsidP="002E5133">
      <w:pPr>
        <w:spacing w:line="480" w:lineRule="auto"/>
        <w:jc w:val="center"/>
        <w:rPr>
          <w:rFonts w:ascii="Times New Roman" w:hAnsi="Times New Roman" w:cs="Times New Roman"/>
          <w:bCs/>
          <w:sz w:val="24"/>
          <w:szCs w:val="24"/>
          <w:lang w:val="en-US"/>
        </w:rPr>
      </w:pPr>
    </w:p>
    <w:p w14:paraId="79A1D0FE" w14:textId="77777777" w:rsidR="002E5133" w:rsidRDefault="002E5133" w:rsidP="002E5133">
      <w:pPr>
        <w:spacing w:line="480" w:lineRule="auto"/>
        <w:jc w:val="center"/>
        <w:rPr>
          <w:rFonts w:ascii="Times New Roman" w:hAnsi="Times New Roman" w:cs="Times New Roman"/>
          <w:bCs/>
          <w:sz w:val="24"/>
          <w:szCs w:val="24"/>
          <w:lang w:val="en-US"/>
        </w:rPr>
      </w:pPr>
    </w:p>
    <w:p w14:paraId="69F1CC58" w14:textId="3D8D87DC" w:rsidR="006822A2" w:rsidRDefault="006822A2" w:rsidP="002E5133">
      <w:pPr>
        <w:spacing w:line="480" w:lineRule="auto"/>
        <w:jc w:val="center"/>
        <w:rPr>
          <w:rFonts w:ascii="Times New Roman" w:hAnsi="Times New Roman" w:cs="Times New Roman"/>
          <w:bCs/>
          <w:sz w:val="24"/>
          <w:szCs w:val="24"/>
          <w:lang w:val="en-US"/>
        </w:rPr>
      </w:pPr>
      <w:r w:rsidRPr="006822A2">
        <w:rPr>
          <w:rFonts w:ascii="Times New Roman" w:hAnsi="Times New Roman" w:cs="Times New Roman"/>
          <w:bCs/>
          <w:sz w:val="24"/>
          <w:szCs w:val="24"/>
          <w:lang w:val="en-US"/>
        </w:rPr>
        <w:t>Ethical Case Study of a Hypothetical Case Scenario and</w:t>
      </w:r>
      <w:r>
        <w:rPr>
          <w:rFonts w:ascii="Times New Roman" w:hAnsi="Times New Roman" w:cs="Times New Roman"/>
          <w:bCs/>
          <w:sz w:val="24"/>
          <w:szCs w:val="24"/>
          <w:lang w:val="en-US"/>
        </w:rPr>
        <w:t xml:space="preserve"> a</w:t>
      </w:r>
      <w:r w:rsidRPr="006822A2">
        <w:rPr>
          <w:rFonts w:ascii="Times New Roman" w:hAnsi="Times New Roman" w:cs="Times New Roman"/>
          <w:bCs/>
          <w:sz w:val="24"/>
          <w:szCs w:val="24"/>
          <w:lang w:val="en-US"/>
        </w:rPr>
        <w:t xml:space="preserve"> Historical Case</w:t>
      </w:r>
    </w:p>
    <w:p w14:paraId="45245F4D" w14:textId="29FBC2D5" w:rsidR="006822A2" w:rsidRDefault="006822A2" w:rsidP="002E5133">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48DD2C61" w14:textId="77777777" w:rsidR="006822A2" w:rsidRDefault="006822A2" w:rsidP="002E5133">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7791A678" w14:textId="77777777" w:rsidR="002E5133" w:rsidRDefault="002E5133" w:rsidP="002E5133">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2A7C4ECB" w14:textId="66020BF5" w:rsidR="006822A2" w:rsidRDefault="006822A2" w:rsidP="002E5133">
      <w:pPr>
        <w:spacing w:line="480" w:lineRule="auto"/>
        <w:jc w:val="center"/>
        <w:rPr>
          <w:rFonts w:ascii="Times New Roman" w:hAnsi="Times New Roman" w:cs="Times New Roman"/>
          <w:bCs/>
          <w:sz w:val="24"/>
          <w:szCs w:val="24"/>
          <w:lang w:val="en-US"/>
        </w:rPr>
      </w:pPr>
      <w:r w:rsidRPr="006822A2">
        <w:rPr>
          <w:rFonts w:ascii="Times New Roman" w:hAnsi="Times New Roman" w:cs="Times New Roman"/>
          <w:bCs/>
          <w:sz w:val="24"/>
          <w:szCs w:val="24"/>
          <w:lang w:val="en-US"/>
        </w:rPr>
        <w:lastRenderedPageBreak/>
        <w:t>Ethical Case Study of a Hypothetical Case Scenario and a Historical Case</w:t>
      </w:r>
    </w:p>
    <w:p w14:paraId="7548B298" w14:textId="77777777" w:rsidR="006822A2" w:rsidRDefault="006822A2" w:rsidP="002E5133">
      <w:pPr>
        <w:spacing w:line="480" w:lineRule="auto"/>
        <w:jc w:val="center"/>
        <w:rPr>
          <w:rFonts w:ascii="Times New Roman" w:hAnsi="Times New Roman" w:cs="Times New Roman"/>
          <w:b/>
          <w:sz w:val="24"/>
          <w:szCs w:val="24"/>
          <w:lang w:val="en-US"/>
        </w:rPr>
      </w:pPr>
      <w:r w:rsidRPr="006822A2">
        <w:rPr>
          <w:rFonts w:ascii="Times New Roman" w:hAnsi="Times New Roman" w:cs="Times New Roman"/>
          <w:b/>
          <w:sz w:val="24"/>
          <w:szCs w:val="24"/>
          <w:lang w:val="en-US"/>
        </w:rPr>
        <w:t>Part A: Hypothetical Scenario (No. 1)</w:t>
      </w:r>
    </w:p>
    <w:p w14:paraId="0EDD1C37" w14:textId="2834551C" w:rsidR="006822A2" w:rsidRDefault="006822A2" w:rsidP="002E5133">
      <w:pPr>
        <w:spacing w:line="480" w:lineRule="auto"/>
        <w:ind w:firstLine="720"/>
        <w:rPr>
          <w:rFonts w:ascii="Times New Roman" w:hAnsi="Times New Roman" w:cs="Times New Roman"/>
          <w:sz w:val="24"/>
          <w:szCs w:val="24"/>
          <w:lang w:val="en-US"/>
        </w:rPr>
      </w:pPr>
      <w:r w:rsidRPr="006822A2">
        <w:rPr>
          <w:rFonts w:ascii="Times New Roman" w:hAnsi="Times New Roman" w:cs="Times New Roman"/>
          <w:sz w:val="24"/>
          <w:szCs w:val="24"/>
          <w:lang w:val="en-US"/>
        </w:rPr>
        <w:t xml:space="preserve">In ethics, </w:t>
      </w:r>
      <w:r w:rsidR="002E5133">
        <w:rPr>
          <w:rFonts w:ascii="Times New Roman" w:hAnsi="Times New Roman" w:cs="Times New Roman"/>
          <w:sz w:val="24"/>
          <w:szCs w:val="24"/>
          <w:lang w:val="en-US"/>
        </w:rPr>
        <w:t>d</w:t>
      </w:r>
      <w:r w:rsidRPr="006822A2">
        <w:rPr>
          <w:rFonts w:ascii="Times New Roman" w:hAnsi="Times New Roman" w:cs="Times New Roman"/>
          <w:sz w:val="24"/>
          <w:szCs w:val="24"/>
          <w:lang w:val="en-US"/>
        </w:rPr>
        <w:t>eontology states that the ethicality of any action is based on whether the action follows particular rules in a specific context</w:t>
      </w:r>
      <w:r w:rsidR="002E5133">
        <w:rPr>
          <w:rFonts w:ascii="Times New Roman" w:hAnsi="Times New Roman" w:cs="Times New Roman"/>
          <w:sz w:val="24"/>
          <w:szCs w:val="24"/>
          <w:lang w:val="en-US"/>
        </w:rPr>
        <w:t xml:space="preserve">, </w:t>
      </w:r>
      <w:r w:rsidRPr="006822A2">
        <w:rPr>
          <w:rFonts w:ascii="Times New Roman" w:hAnsi="Times New Roman" w:cs="Times New Roman"/>
          <w:sz w:val="24"/>
          <w:szCs w:val="24"/>
          <w:lang w:val="en-US"/>
        </w:rPr>
        <w:t>regardless of the end</w:t>
      </w:r>
      <w:r w:rsidR="002E5133">
        <w:rPr>
          <w:rFonts w:ascii="Times New Roman" w:hAnsi="Times New Roman" w:cs="Times New Roman"/>
          <w:sz w:val="24"/>
          <w:szCs w:val="24"/>
          <w:lang w:val="en-US"/>
        </w:rPr>
        <w:t xml:space="preserve"> </w:t>
      </w:r>
      <w:r w:rsidRPr="006822A2">
        <w:rPr>
          <w:rFonts w:ascii="Times New Roman" w:hAnsi="Times New Roman" w:cs="Times New Roman"/>
          <w:sz w:val="24"/>
          <w:szCs w:val="24"/>
          <w:lang w:val="en-US"/>
        </w:rPr>
        <w:t xml:space="preserve">result of the action (Shakil, 2013). The deontological theory focuses on the rationale for a particular action and whether this rationale abides by </w:t>
      </w:r>
      <w:r w:rsidR="002E5133">
        <w:rPr>
          <w:rFonts w:ascii="Times New Roman" w:hAnsi="Times New Roman" w:cs="Times New Roman"/>
          <w:sz w:val="24"/>
          <w:szCs w:val="24"/>
          <w:lang w:val="en-US"/>
        </w:rPr>
        <w:t>an individual’s ethical responsibility</w:t>
      </w:r>
      <w:r w:rsidRPr="006822A2">
        <w:rPr>
          <w:rFonts w:ascii="Times New Roman" w:hAnsi="Times New Roman" w:cs="Times New Roman"/>
          <w:sz w:val="24"/>
          <w:szCs w:val="24"/>
          <w:lang w:val="en-US"/>
        </w:rPr>
        <w:t xml:space="preserve"> in a particular context. In the case of the sales representative placing two bottles of whisky in the back seat of what I suspect to be the purchasing agent’s car, there is a possibility that the rationale behind the sales representative’s action is to persuade the purchasing agent by using the two bottles of whisky as a buy-off. This rationale would be unethical according to the ethical responsibility of the sales representative in this context, which includes not influencing the purchasing agent’s judgment through gifts, bribes, or buy-offs. This is regardless of whether buying off the purchasing agent would lead to a positive outcome in the contract negotiations since deontology disregards the outcomes of an action. In this case, the buy-off can be considered as a self-serving act by the sales representative, which in deontology is an unethical rationale for any action.</w:t>
      </w:r>
    </w:p>
    <w:p w14:paraId="35D69C37" w14:textId="7AB1EA76" w:rsidR="006822A2" w:rsidRDefault="006822A2" w:rsidP="002E5133">
      <w:pPr>
        <w:spacing w:line="480" w:lineRule="auto"/>
        <w:ind w:firstLine="720"/>
        <w:rPr>
          <w:rFonts w:ascii="Times New Roman" w:hAnsi="Times New Roman" w:cs="Times New Roman"/>
          <w:sz w:val="24"/>
          <w:szCs w:val="24"/>
          <w:lang w:val="en-US"/>
        </w:rPr>
      </w:pPr>
      <w:r w:rsidRPr="006822A2">
        <w:rPr>
          <w:rFonts w:ascii="Times New Roman" w:hAnsi="Times New Roman" w:cs="Times New Roman"/>
          <w:sz w:val="24"/>
          <w:szCs w:val="24"/>
          <w:lang w:val="en-US"/>
        </w:rPr>
        <w:t xml:space="preserve">However, there is a possibility that the car does not belong to the company’s purchasing agent. Also, the sales representative may have placed the bottles of whisky in the back seat not necessarily as a means of persuading the purchasing agent but for other reasons completely unrelated to the contract discussions such as the two being friends. Nonetheless, my ethical responsibility based on deontology is to ensure transparency in all the actions related to the contract discussions, which implies that I will report what transpired to the boss. According to deontology, the ethicality of my choice to report is not based on the outcomes of reporting the actions of the sales representative to my boss, but on my intention, </w:t>
      </w:r>
      <w:r w:rsidRPr="006822A2">
        <w:rPr>
          <w:rFonts w:ascii="Times New Roman" w:hAnsi="Times New Roman" w:cs="Times New Roman"/>
          <w:sz w:val="24"/>
          <w:szCs w:val="24"/>
          <w:lang w:val="en-US"/>
        </w:rPr>
        <w:lastRenderedPageBreak/>
        <w:t>which is to clarify whether there was any dubious activity between the sales representative and the purchasing agent. Nonetheless, deontology judges the ethicality of my intention for reporting based on whether I do it consistently, and not only in this particular instance.</w:t>
      </w:r>
    </w:p>
    <w:p w14:paraId="68EF614B" w14:textId="77777777" w:rsidR="006822A2" w:rsidRDefault="006822A2" w:rsidP="002E5133">
      <w:pPr>
        <w:spacing w:line="480" w:lineRule="auto"/>
        <w:rPr>
          <w:rFonts w:ascii="Times New Roman" w:hAnsi="Times New Roman" w:cs="Times New Roman"/>
          <w:b/>
          <w:sz w:val="24"/>
          <w:szCs w:val="24"/>
          <w:lang w:val="en-US"/>
        </w:rPr>
      </w:pPr>
      <w:r w:rsidRPr="006822A2">
        <w:rPr>
          <w:rFonts w:ascii="Times New Roman" w:hAnsi="Times New Roman" w:cs="Times New Roman"/>
          <w:b/>
          <w:sz w:val="24"/>
          <w:szCs w:val="24"/>
          <w:lang w:val="en-US"/>
        </w:rPr>
        <w:t>Part B: Historical Case (The Love Canal Environmental Disaster)</w:t>
      </w:r>
    </w:p>
    <w:p w14:paraId="54EDDF70" w14:textId="7527FF7B" w:rsidR="006822A2" w:rsidRDefault="006822A2" w:rsidP="002E5133">
      <w:pPr>
        <w:spacing w:line="480" w:lineRule="auto"/>
        <w:ind w:firstLine="720"/>
        <w:rPr>
          <w:rFonts w:ascii="Times New Roman" w:hAnsi="Times New Roman" w:cs="Times New Roman"/>
          <w:sz w:val="24"/>
          <w:szCs w:val="24"/>
          <w:lang w:val="en-US"/>
        </w:rPr>
      </w:pPr>
      <w:r w:rsidRPr="006822A2">
        <w:rPr>
          <w:rFonts w:ascii="Times New Roman" w:hAnsi="Times New Roman" w:cs="Times New Roman"/>
          <w:sz w:val="24"/>
          <w:szCs w:val="24"/>
          <w:lang w:val="en-US"/>
        </w:rPr>
        <w:t xml:space="preserve">The deontological theory aims to evaluate and direct the decisions that determine our actions (Larry &amp; Moore, 2020). In deontology, the term agent is used to mean the individual who undertakes a particular action, and a moral agent refers to any individual who can act morally (Shakil, 2013). According to this theory, an action is justified as moral only if it upholds particular conventions that are universally considered ethical in a particular context. The universal acknowledgment of these conventions is referred to as Categorical Imperative. In deontology, maxim is used to refer to these conventions or rules that should be followed (Shakil, 2013). Intrinsically, deontology does not consider whether an action may produce beneficial results or cause no harm in evaluating its ethicality. Instead, it evaluates the rationale behind the actions of an individual. In this, the term </w:t>
      </w:r>
      <w:r w:rsidR="0092186B">
        <w:rPr>
          <w:rFonts w:ascii="Times New Roman" w:hAnsi="Times New Roman" w:cs="Times New Roman"/>
          <w:sz w:val="24"/>
          <w:szCs w:val="24"/>
          <w:lang w:val="en-US"/>
        </w:rPr>
        <w:t>‘</w:t>
      </w:r>
      <w:r w:rsidRPr="006822A2">
        <w:rPr>
          <w:rFonts w:ascii="Times New Roman" w:hAnsi="Times New Roman" w:cs="Times New Roman"/>
          <w:sz w:val="24"/>
          <w:szCs w:val="24"/>
          <w:lang w:val="en-US"/>
        </w:rPr>
        <w:t>will</w:t>
      </w:r>
      <w:r w:rsidR="0092186B">
        <w:rPr>
          <w:rFonts w:ascii="Times New Roman" w:hAnsi="Times New Roman" w:cs="Times New Roman"/>
          <w:sz w:val="24"/>
          <w:szCs w:val="24"/>
          <w:lang w:val="en-US"/>
        </w:rPr>
        <w:t>’</w:t>
      </w:r>
      <w:r w:rsidRPr="006822A2">
        <w:rPr>
          <w:rFonts w:ascii="Times New Roman" w:hAnsi="Times New Roman" w:cs="Times New Roman"/>
          <w:sz w:val="24"/>
          <w:szCs w:val="24"/>
          <w:lang w:val="en-US"/>
        </w:rPr>
        <w:t xml:space="preserve"> is used by deontologists to represent the rationale or intentions of a moral agent in a particular context (Shakil, 2013). The deontological theory can be used to evaluate the ethical issues surrounding the Love Canal environmental disaster.</w:t>
      </w:r>
    </w:p>
    <w:p w14:paraId="0D15335F" w14:textId="77777777" w:rsidR="006822A2" w:rsidRDefault="006822A2" w:rsidP="002E5133">
      <w:pPr>
        <w:spacing w:line="480" w:lineRule="auto"/>
        <w:ind w:firstLine="720"/>
        <w:rPr>
          <w:rFonts w:ascii="Times New Roman" w:hAnsi="Times New Roman" w:cs="Times New Roman"/>
          <w:sz w:val="24"/>
          <w:szCs w:val="24"/>
          <w:lang w:val="en-US"/>
        </w:rPr>
      </w:pPr>
      <w:r w:rsidRPr="006822A2">
        <w:rPr>
          <w:rFonts w:ascii="Times New Roman" w:hAnsi="Times New Roman" w:cs="Times New Roman"/>
          <w:sz w:val="24"/>
          <w:szCs w:val="24"/>
          <w:lang w:val="en-US"/>
        </w:rPr>
        <w:t xml:space="preserve">The Hooker Electrochemical company was ethically responsible for the Love Canal disaster which resulted in environment-related genetic complications and other detrimental outcomes to the residents of Niagara Falls (Robert, 1996). The maxim for the company, in this case, was the environmental-friendly chemical and toxic waste disposal protocols outlined by Environmental Protection Agency and other international rules surrounding sustainable waste management. Additionally, the company had an ethical responsibility to the citizens of Niagara Falls to maintain a safe environment. Despite these maxims, Hooker </w:t>
      </w:r>
      <w:r w:rsidRPr="006822A2">
        <w:rPr>
          <w:rFonts w:ascii="Times New Roman" w:hAnsi="Times New Roman" w:cs="Times New Roman"/>
          <w:sz w:val="24"/>
          <w:szCs w:val="24"/>
          <w:lang w:val="en-US"/>
        </w:rPr>
        <w:lastRenderedPageBreak/>
        <w:t>negligently disposed of toxic chemical waste into the Love Canal. According to the deontological theory, the officials and management of Hooker Electrochemical Company as moral agents acted unethically by disregarding the proper waste disposal protocols, which would eventually lead to severe environmental degradation. Furthermore, their decision to cheaply sell off the wasteland to the City of Niagara Falls just to avoid taking responsibility for the consequences of the environmental damage due to their negligence was an act of self-interest, which is an unethical rationale for any action based on the deontological theory (Robert, 1996).</w:t>
      </w:r>
    </w:p>
    <w:p w14:paraId="445A6C42" w14:textId="77777777" w:rsidR="006822A2" w:rsidRDefault="006822A2" w:rsidP="002E5133">
      <w:pPr>
        <w:spacing w:line="480" w:lineRule="auto"/>
        <w:ind w:firstLine="720"/>
        <w:rPr>
          <w:rFonts w:ascii="Times New Roman" w:hAnsi="Times New Roman" w:cs="Times New Roman"/>
          <w:sz w:val="24"/>
          <w:szCs w:val="24"/>
          <w:lang w:val="en-US"/>
        </w:rPr>
      </w:pPr>
      <w:r w:rsidRPr="006822A2">
        <w:rPr>
          <w:rFonts w:ascii="Times New Roman" w:hAnsi="Times New Roman" w:cs="Times New Roman"/>
          <w:sz w:val="24"/>
          <w:szCs w:val="24"/>
          <w:lang w:val="en-US"/>
        </w:rPr>
        <w:t>The Officials of the City of Niagara Falls were also ethically responsible for the disaster. Firstly, they acted unethically by allowing Hooker to avoid taking responsibility for the environmental damage consequences. From a deontological perspective, the City officials had a moral obligation to create a sustainable environment for their citizens and ensure that Hooker takes responsibility for the damage they had done. Furthermore, the City officials discredited the architect’s warning about the danger and unpredictability of building on a chemical landfill (Robert, 1996). Instead, they unethically responded by moving the site to a less suspect location about 25 meters away (Robert, 1996). Also, the city did not warn the developers about the dangers of constructing their buildings on sites that were previously chemical waste dumpsites (Robert, 1996). This was unethical because it was a self-serving act whose intention was to profit from selling the land at the expense of the people who suffered the consequences when the toxic waste eventually emerged. Nonetheless, the land developers also acted unethically by not informing the residents of the possible dangers of living in the area that was previously used as a chemical dumpsite.</w:t>
      </w:r>
    </w:p>
    <w:p w14:paraId="3212E456" w14:textId="167CA229" w:rsidR="00D206DE" w:rsidRDefault="006822A2" w:rsidP="002E5133">
      <w:pPr>
        <w:spacing w:line="480" w:lineRule="auto"/>
        <w:ind w:firstLine="720"/>
        <w:rPr>
          <w:rFonts w:ascii="Times New Roman" w:hAnsi="Times New Roman" w:cs="Times New Roman"/>
          <w:sz w:val="24"/>
          <w:szCs w:val="24"/>
          <w:lang w:val="en-US"/>
        </w:rPr>
      </w:pPr>
      <w:r w:rsidRPr="006822A2">
        <w:rPr>
          <w:rFonts w:ascii="Times New Roman" w:hAnsi="Times New Roman" w:cs="Times New Roman"/>
          <w:sz w:val="24"/>
          <w:szCs w:val="24"/>
          <w:lang w:val="en-US"/>
        </w:rPr>
        <w:t xml:space="preserve">Consequently, Hooker could have acted more ethically by following the EPA guidelines on sustainable waste disposal and management. Additionally, they should have taken responsibility for the implications of the environmental damage due to their negligent </w:t>
      </w:r>
      <w:r w:rsidRPr="006822A2">
        <w:rPr>
          <w:rFonts w:ascii="Times New Roman" w:hAnsi="Times New Roman" w:cs="Times New Roman"/>
          <w:sz w:val="24"/>
          <w:szCs w:val="24"/>
          <w:lang w:val="en-US"/>
        </w:rPr>
        <w:lastRenderedPageBreak/>
        <w:t xml:space="preserve">waste disposal and warned the city about the possible consequences of their chemical waste. As such, they would not have treated the city officials as only a means to an end, which in this case was avoiding the responsibility for the environmental damage. Deontology proposes that ethical actions do not treat other individuals as </w:t>
      </w:r>
      <w:r w:rsidR="002E5133">
        <w:rPr>
          <w:rFonts w:ascii="Times New Roman" w:hAnsi="Times New Roman" w:cs="Times New Roman"/>
          <w:sz w:val="24"/>
          <w:szCs w:val="24"/>
          <w:lang w:val="en-US"/>
        </w:rPr>
        <w:t xml:space="preserve">a </w:t>
      </w:r>
      <w:r w:rsidRPr="006822A2">
        <w:rPr>
          <w:rFonts w:ascii="Times New Roman" w:hAnsi="Times New Roman" w:cs="Times New Roman"/>
          <w:sz w:val="24"/>
          <w:szCs w:val="24"/>
          <w:lang w:val="en-US"/>
        </w:rPr>
        <w:t>mere means to an end (Shakil, 2013). The City of Niagara Falls Officials, on the other hand, should have taken legal action against the waste disposal practices of the Hooker Company before buying their land. This could have been ethical because the officials had a duty to provide their citizens with a safe environment. Using the same logic, the City officials should not have allowed schools to be built in the area that was previously a chemical dumpsite. Also, the land developers could have acted ethically by not building houses on lands that were considered risky since they contained toxic chemical waste.</w:t>
      </w:r>
    </w:p>
    <w:p w14:paraId="7774680D" w14:textId="77777777" w:rsidR="002E5133" w:rsidRDefault="002E5133" w:rsidP="002E5133">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51AE37F6" w14:textId="4F89E072" w:rsidR="00D206DE" w:rsidRDefault="006822A2" w:rsidP="002E5133">
      <w:pPr>
        <w:spacing w:line="480" w:lineRule="auto"/>
        <w:jc w:val="center"/>
        <w:rPr>
          <w:rFonts w:ascii="Times New Roman" w:hAnsi="Times New Roman" w:cs="Times New Roman"/>
          <w:bCs/>
          <w:sz w:val="24"/>
          <w:szCs w:val="24"/>
          <w:lang w:val="en-US"/>
        </w:rPr>
      </w:pPr>
      <w:r w:rsidRPr="006822A2">
        <w:rPr>
          <w:rFonts w:ascii="Times New Roman" w:hAnsi="Times New Roman" w:cs="Times New Roman"/>
          <w:bCs/>
          <w:sz w:val="24"/>
          <w:szCs w:val="24"/>
          <w:lang w:val="en-US"/>
        </w:rPr>
        <w:lastRenderedPageBreak/>
        <w:t>References</w:t>
      </w:r>
    </w:p>
    <w:p w14:paraId="4C912CD5" w14:textId="77777777" w:rsidR="004A2BAB" w:rsidRPr="006822A2" w:rsidRDefault="004A2BAB" w:rsidP="002E5133">
      <w:pPr>
        <w:spacing w:line="480" w:lineRule="auto"/>
        <w:ind w:left="720" w:hanging="720"/>
        <w:rPr>
          <w:rFonts w:ascii="Times New Roman" w:hAnsi="Times New Roman" w:cs="Times New Roman"/>
          <w:sz w:val="24"/>
          <w:szCs w:val="24"/>
          <w:lang w:val="en-US"/>
        </w:rPr>
      </w:pPr>
      <w:r w:rsidRPr="006822A2">
        <w:rPr>
          <w:rFonts w:ascii="Times New Roman" w:hAnsi="Times New Roman" w:cs="Times New Roman"/>
          <w:sz w:val="24"/>
          <w:szCs w:val="24"/>
          <w:lang w:val="en-US"/>
        </w:rPr>
        <w:t>Larry, A. &amp; Moore, M. (2020). Deontological Ethics.</w:t>
      </w:r>
      <w:r w:rsidRPr="006822A2">
        <w:rPr>
          <w:rFonts w:ascii="Times New Roman" w:hAnsi="Times New Roman" w:cs="Times New Roman"/>
          <w:i/>
          <w:sz w:val="24"/>
          <w:szCs w:val="24"/>
          <w:lang w:val="en-US"/>
        </w:rPr>
        <w:t> The Stanford Encyclopedia of Philosophy</w:t>
      </w:r>
      <w:r w:rsidRPr="006822A2">
        <w:rPr>
          <w:rFonts w:ascii="Times New Roman" w:hAnsi="Times New Roman" w:cs="Times New Roman"/>
          <w:sz w:val="24"/>
          <w:szCs w:val="24"/>
          <w:lang w:val="en-US"/>
        </w:rPr>
        <w:t> (Winter 2020 Edition), Edward N. Zalta (ed.).</w:t>
      </w:r>
      <w:r>
        <w:rPr>
          <w:rFonts w:ascii="Times New Roman" w:hAnsi="Times New Roman" w:cs="Times New Roman"/>
          <w:sz w:val="24"/>
          <w:szCs w:val="24"/>
          <w:lang w:val="en-US"/>
        </w:rPr>
        <w:t xml:space="preserve"> Retrieved from </w:t>
      </w:r>
      <w:hyperlink r:id="rId6" w:history="1">
        <w:r w:rsidRPr="00C721CE">
          <w:rPr>
            <w:rStyle w:val="Hyperlink"/>
            <w:rFonts w:ascii="Times New Roman" w:hAnsi="Times New Roman" w:cs="Times New Roman"/>
            <w:sz w:val="24"/>
            <w:szCs w:val="24"/>
            <w:lang w:val="en-US"/>
          </w:rPr>
          <w:t>https://plato.stanford.edu/archives/win2020/entries/ethics-deontological/</w:t>
        </w:r>
      </w:hyperlink>
    </w:p>
    <w:p w14:paraId="7871D37F" w14:textId="0C8734BC" w:rsidR="004A2BAB" w:rsidRDefault="004A2BAB" w:rsidP="002E5133">
      <w:pPr>
        <w:spacing w:line="480" w:lineRule="auto"/>
        <w:ind w:left="720" w:hanging="720"/>
        <w:rPr>
          <w:rFonts w:ascii="Times New Roman" w:hAnsi="Times New Roman" w:cs="Times New Roman"/>
          <w:sz w:val="24"/>
          <w:szCs w:val="24"/>
          <w:lang w:val="en-US"/>
        </w:rPr>
      </w:pPr>
      <w:r w:rsidRPr="006822A2">
        <w:rPr>
          <w:rFonts w:ascii="Times New Roman" w:hAnsi="Times New Roman" w:cs="Times New Roman"/>
          <w:sz w:val="24"/>
          <w:szCs w:val="24"/>
          <w:lang w:val="en-US"/>
        </w:rPr>
        <w:t xml:space="preserve">Robert, H. Fifty-one mini case studies for engineering ethics and professionalism. </w:t>
      </w:r>
      <w:r w:rsidRPr="006822A2">
        <w:rPr>
          <w:rFonts w:ascii="Times New Roman" w:hAnsi="Times New Roman" w:cs="Times New Roman"/>
          <w:i/>
          <w:sz w:val="24"/>
          <w:szCs w:val="24"/>
          <w:lang w:val="en-US"/>
        </w:rPr>
        <w:t>Technology-Based Re-Engineering Engineering Education Proceedings of Frontiers in Education FIE</w:t>
      </w:r>
      <w:r w:rsidR="002E5133">
        <w:rPr>
          <w:rFonts w:ascii="Times New Roman" w:hAnsi="Times New Roman" w:cs="Times New Roman"/>
          <w:i/>
          <w:sz w:val="24"/>
          <w:szCs w:val="24"/>
          <w:lang w:val="en-US"/>
        </w:rPr>
        <w:t>’</w:t>
      </w:r>
      <w:r w:rsidRPr="006822A2">
        <w:rPr>
          <w:rFonts w:ascii="Times New Roman" w:hAnsi="Times New Roman" w:cs="Times New Roman"/>
          <w:i/>
          <w:sz w:val="24"/>
          <w:szCs w:val="24"/>
          <w:lang w:val="en-US"/>
        </w:rPr>
        <w:t>96 26th Annual Conference</w:t>
      </w:r>
      <w:r w:rsidRPr="006822A2">
        <w:rPr>
          <w:rFonts w:ascii="Times New Roman" w:hAnsi="Times New Roman" w:cs="Times New Roman"/>
          <w:sz w:val="24"/>
          <w:szCs w:val="24"/>
          <w:lang w:val="en-US"/>
        </w:rPr>
        <w:t>, Salt Lake City, UT, USA, 1996, vol 2, pp. 838-841; doi: 10.1109/FIE.1996.573081.</w:t>
      </w:r>
    </w:p>
    <w:p w14:paraId="41CBB376" w14:textId="77777777" w:rsidR="004A2BAB" w:rsidRDefault="004A2BAB" w:rsidP="002E5133">
      <w:pPr>
        <w:spacing w:line="480" w:lineRule="auto"/>
        <w:ind w:left="720" w:hanging="720"/>
        <w:rPr>
          <w:rFonts w:ascii="Times New Roman" w:hAnsi="Times New Roman" w:cs="Times New Roman"/>
          <w:sz w:val="24"/>
          <w:szCs w:val="24"/>
          <w:lang w:val="en-US"/>
        </w:rPr>
      </w:pPr>
      <w:r w:rsidRPr="006822A2">
        <w:rPr>
          <w:rFonts w:ascii="Times New Roman" w:hAnsi="Times New Roman" w:cs="Times New Roman"/>
          <w:sz w:val="24"/>
          <w:szCs w:val="24"/>
          <w:lang w:val="en-US"/>
        </w:rPr>
        <w:t xml:space="preserve">Shakil, A. (2013). Kantian Duty Based (Deontological) Ethics. </w:t>
      </w:r>
      <w:r w:rsidRPr="006822A2">
        <w:rPr>
          <w:rFonts w:ascii="Times New Roman" w:hAnsi="Times New Roman" w:cs="Times New Roman"/>
          <w:i/>
          <w:sz w:val="24"/>
          <w:szCs w:val="24"/>
          <w:lang w:val="en-US"/>
        </w:rPr>
        <w:t>Seven Pillars Institute</w:t>
      </w:r>
      <w:r w:rsidRPr="006822A2">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7" w:history="1">
        <w:r w:rsidRPr="006822A2">
          <w:rPr>
            <w:rStyle w:val="Hyperlink"/>
            <w:rFonts w:ascii="Times New Roman" w:hAnsi="Times New Roman" w:cs="Times New Roman"/>
            <w:sz w:val="24"/>
            <w:szCs w:val="24"/>
            <w:lang w:val="en-US"/>
          </w:rPr>
          <w:t>https://sevenpillarsinstitute.org/kantian-duty-based-deontological-ethics/</w:t>
        </w:r>
      </w:hyperlink>
    </w:p>
    <w:sectPr w:rsidR="004A2BAB" w:rsidSect="006822A2">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0BB3C" w14:textId="77777777" w:rsidR="00EF79CC" w:rsidRDefault="00EF79CC" w:rsidP="006822A2">
      <w:pPr>
        <w:spacing w:after="0" w:line="240" w:lineRule="auto"/>
      </w:pPr>
      <w:r>
        <w:separator/>
      </w:r>
    </w:p>
  </w:endnote>
  <w:endnote w:type="continuationSeparator" w:id="0">
    <w:p w14:paraId="686E09B5" w14:textId="77777777" w:rsidR="00EF79CC" w:rsidRDefault="00EF79CC" w:rsidP="00682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A9530" w14:textId="77777777" w:rsidR="00EF79CC" w:rsidRDefault="00EF79CC" w:rsidP="006822A2">
      <w:pPr>
        <w:spacing w:after="0" w:line="240" w:lineRule="auto"/>
      </w:pPr>
      <w:r>
        <w:separator/>
      </w:r>
    </w:p>
  </w:footnote>
  <w:footnote w:type="continuationSeparator" w:id="0">
    <w:p w14:paraId="0AC3ADB4" w14:textId="77777777" w:rsidR="00EF79CC" w:rsidRDefault="00EF79CC" w:rsidP="00682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948425617"/>
      <w:docPartObj>
        <w:docPartGallery w:val="Page Numbers (Top of Page)"/>
        <w:docPartUnique/>
      </w:docPartObj>
    </w:sdtPr>
    <w:sdtEndPr>
      <w:rPr>
        <w:noProof/>
      </w:rPr>
    </w:sdtEndPr>
    <w:sdtContent>
      <w:p w14:paraId="7D6184C6" w14:textId="74EAC1A6" w:rsidR="006822A2" w:rsidRPr="006822A2" w:rsidRDefault="006822A2" w:rsidP="006822A2">
        <w:pPr>
          <w:pStyle w:val="Header"/>
          <w:jc w:val="right"/>
          <w:rPr>
            <w:rFonts w:ascii="Times New Roman" w:hAnsi="Times New Roman" w:cs="Times New Roman"/>
            <w:sz w:val="20"/>
            <w:szCs w:val="20"/>
          </w:rPr>
        </w:pPr>
        <w:r w:rsidRPr="006822A2">
          <w:rPr>
            <w:rFonts w:ascii="Times New Roman" w:hAnsi="Times New Roman" w:cs="Times New Roman"/>
            <w:bCs/>
            <w:sz w:val="20"/>
            <w:szCs w:val="20"/>
            <w:lang w:val="en-US"/>
          </w:rPr>
          <w:t>ETHICAL CASE STUDY OF A HYPOTHETICAL CASE SCENARIO AND A HISTORICAL CASE</w:t>
        </w:r>
        <w:r>
          <w:rPr>
            <w:rFonts w:ascii="Times New Roman" w:hAnsi="Times New Roman" w:cs="Times New Roman"/>
            <w:sz w:val="20"/>
            <w:szCs w:val="20"/>
          </w:rPr>
          <w:tab/>
        </w:r>
        <w:r w:rsidRPr="006822A2">
          <w:rPr>
            <w:rFonts w:ascii="Times New Roman" w:hAnsi="Times New Roman" w:cs="Times New Roman"/>
            <w:sz w:val="20"/>
            <w:szCs w:val="20"/>
          </w:rPr>
          <w:fldChar w:fldCharType="begin"/>
        </w:r>
        <w:r w:rsidRPr="006822A2">
          <w:rPr>
            <w:rFonts w:ascii="Times New Roman" w:hAnsi="Times New Roman" w:cs="Times New Roman"/>
            <w:sz w:val="20"/>
            <w:szCs w:val="20"/>
          </w:rPr>
          <w:instrText xml:space="preserve"> PAGE   \* MERGEFORMAT </w:instrText>
        </w:r>
        <w:r w:rsidRPr="006822A2">
          <w:rPr>
            <w:rFonts w:ascii="Times New Roman" w:hAnsi="Times New Roman" w:cs="Times New Roman"/>
            <w:sz w:val="20"/>
            <w:szCs w:val="20"/>
          </w:rPr>
          <w:fldChar w:fldCharType="separate"/>
        </w:r>
        <w:r w:rsidRPr="006822A2">
          <w:rPr>
            <w:rFonts w:ascii="Times New Roman" w:hAnsi="Times New Roman" w:cs="Times New Roman"/>
            <w:noProof/>
            <w:sz w:val="20"/>
            <w:szCs w:val="20"/>
          </w:rPr>
          <w:t>2</w:t>
        </w:r>
        <w:r w:rsidRPr="006822A2">
          <w:rPr>
            <w:rFonts w:ascii="Times New Roman" w:hAnsi="Times New Roman" w:cs="Times New Roman"/>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8"/>
        <w:szCs w:val="18"/>
      </w:rPr>
      <w:id w:val="-192535887"/>
      <w:docPartObj>
        <w:docPartGallery w:val="Page Numbers (Top of Page)"/>
        <w:docPartUnique/>
      </w:docPartObj>
    </w:sdtPr>
    <w:sdtEndPr>
      <w:rPr>
        <w:noProof/>
      </w:rPr>
    </w:sdtEndPr>
    <w:sdtContent>
      <w:p w14:paraId="63679700" w14:textId="5DC7B4D9" w:rsidR="006822A2" w:rsidRPr="006822A2" w:rsidRDefault="006822A2" w:rsidP="006822A2">
        <w:pPr>
          <w:pStyle w:val="Header"/>
          <w:jc w:val="right"/>
          <w:rPr>
            <w:rFonts w:ascii="Times New Roman" w:hAnsi="Times New Roman" w:cs="Times New Roman"/>
            <w:sz w:val="18"/>
            <w:szCs w:val="18"/>
          </w:rPr>
        </w:pPr>
        <w:r w:rsidRPr="006822A2">
          <w:rPr>
            <w:rFonts w:ascii="Times New Roman" w:hAnsi="Times New Roman" w:cs="Times New Roman"/>
            <w:sz w:val="18"/>
            <w:szCs w:val="18"/>
            <w:lang w:val="en-US"/>
          </w:rPr>
          <w:t xml:space="preserve">Running head: </w:t>
        </w:r>
        <w:r w:rsidRPr="006822A2">
          <w:rPr>
            <w:rFonts w:ascii="Times New Roman" w:hAnsi="Times New Roman" w:cs="Times New Roman"/>
            <w:bCs/>
            <w:sz w:val="18"/>
            <w:szCs w:val="18"/>
            <w:lang w:val="en-US"/>
          </w:rPr>
          <w:t>ETHICAL CASE STUDY OF A HYPOTHETICAL CASE SCENARIO AND A HISTORICAL CASE</w:t>
        </w:r>
        <w:r>
          <w:rPr>
            <w:rFonts w:ascii="Times New Roman" w:hAnsi="Times New Roman" w:cs="Times New Roman"/>
            <w:sz w:val="18"/>
            <w:szCs w:val="18"/>
          </w:rPr>
          <w:tab/>
        </w:r>
        <w:r w:rsidRPr="006822A2">
          <w:rPr>
            <w:rFonts w:ascii="Times New Roman" w:hAnsi="Times New Roman" w:cs="Times New Roman"/>
            <w:sz w:val="18"/>
            <w:szCs w:val="18"/>
          </w:rPr>
          <w:fldChar w:fldCharType="begin"/>
        </w:r>
        <w:r w:rsidRPr="006822A2">
          <w:rPr>
            <w:rFonts w:ascii="Times New Roman" w:hAnsi="Times New Roman" w:cs="Times New Roman"/>
            <w:sz w:val="18"/>
            <w:szCs w:val="18"/>
          </w:rPr>
          <w:instrText xml:space="preserve"> PAGE   \* MERGEFORMAT </w:instrText>
        </w:r>
        <w:r w:rsidRPr="006822A2">
          <w:rPr>
            <w:rFonts w:ascii="Times New Roman" w:hAnsi="Times New Roman" w:cs="Times New Roman"/>
            <w:sz w:val="18"/>
            <w:szCs w:val="18"/>
          </w:rPr>
          <w:fldChar w:fldCharType="separate"/>
        </w:r>
        <w:r w:rsidRPr="006822A2">
          <w:rPr>
            <w:rFonts w:ascii="Times New Roman" w:hAnsi="Times New Roman" w:cs="Times New Roman"/>
            <w:noProof/>
            <w:sz w:val="18"/>
            <w:szCs w:val="18"/>
          </w:rPr>
          <w:t>2</w:t>
        </w:r>
        <w:r w:rsidRPr="006822A2">
          <w:rPr>
            <w:rFonts w:ascii="Times New Roman" w:hAnsi="Times New Roman" w:cs="Times New Roman"/>
            <w:noProof/>
            <w:sz w:val="18"/>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0MDY0MDA3MDMzMjVX0lEKTi0uzszPAykwrAUAcsbYeSwAAAA="/>
  </w:docVars>
  <w:rsids>
    <w:rsidRoot w:val="006822A2"/>
    <w:rsid w:val="000D30DE"/>
    <w:rsid w:val="002E5133"/>
    <w:rsid w:val="004A2BAB"/>
    <w:rsid w:val="006822A2"/>
    <w:rsid w:val="0092186B"/>
    <w:rsid w:val="00AA3F63"/>
    <w:rsid w:val="00D206DE"/>
    <w:rsid w:val="00EF79CC"/>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011BA"/>
  <w15:chartTrackingRefBased/>
  <w15:docId w15:val="{04A229AC-4C88-48C5-BD89-DDB5E8A7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2A2"/>
    <w:rPr>
      <w:color w:val="0563C1" w:themeColor="hyperlink"/>
      <w:u w:val="single"/>
    </w:rPr>
  </w:style>
  <w:style w:type="character" w:styleId="UnresolvedMention">
    <w:name w:val="Unresolved Mention"/>
    <w:basedOn w:val="DefaultParagraphFont"/>
    <w:uiPriority w:val="99"/>
    <w:semiHidden/>
    <w:unhideWhenUsed/>
    <w:rsid w:val="006822A2"/>
    <w:rPr>
      <w:color w:val="605E5C"/>
      <w:shd w:val="clear" w:color="auto" w:fill="E1DFDD"/>
    </w:rPr>
  </w:style>
  <w:style w:type="paragraph" w:styleId="Header">
    <w:name w:val="header"/>
    <w:basedOn w:val="Normal"/>
    <w:link w:val="HeaderChar"/>
    <w:uiPriority w:val="99"/>
    <w:unhideWhenUsed/>
    <w:rsid w:val="006822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2A2"/>
  </w:style>
  <w:style w:type="paragraph" w:styleId="Footer">
    <w:name w:val="footer"/>
    <w:basedOn w:val="Normal"/>
    <w:link w:val="FooterChar"/>
    <w:uiPriority w:val="99"/>
    <w:unhideWhenUsed/>
    <w:rsid w:val="006822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evenpillarsinstitute.org/kantian-duty-based-deontological-ethic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ato.stanford.edu/archives/win2020/entries/ethics-deontologica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1234</Words>
  <Characters>7036</Characters>
  <Application>Microsoft Office Word</Application>
  <DocSecurity>0</DocSecurity>
  <Lines>58</Lines>
  <Paragraphs>16</Paragraphs>
  <ScaleCrop>false</ScaleCrop>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7</cp:revision>
  <dcterms:created xsi:type="dcterms:W3CDTF">2021-03-01T20:11:00Z</dcterms:created>
  <dcterms:modified xsi:type="dcterms:W3CDTF">2021-03-01T20:30:00Z</dcterms:modified>
</cp:coreProperties>
</file>